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AA" w:rsidRDefault="005275AA" w:rsidP="00A9257E">
      <w:pPr>
        <w:spacing w:before="100" w:beforeAutospacing="1" w:after="100" w:afterAutospacing="1"/>
        <w:jc w:val="center"/>
        <w:outlineLvl w:val="0"/>
        <w:rPr>
          <w:rFonts w:ascii="Arial Narrow" w:eastAsia="Times New Roman" w:hAnsi="Arial Narrow" w:cs="Times New Roman"/>
          <w:b/>
          <w:bCs/>
          <w:caps/>
          <w:kern w:val="36"/>
          <w:sz w:val="40"/>
          <w:szCs w:val="40"/>
          <w:lang w:eastAsia="es-ES_tradnl"/>
        </w:rPr>
      </w:pPr>
    </w:p>
    <w:p w:rsidR="00A9257E" w:rsidRPr="00A9257E" w:rsidRDefault="00A9257E" w:rsidP="00A9257E">
      <w:pPr>
        <w:spacing w:before="100" w:beforeAutospacing="1" w:after="100" w:afterAutospacing="1"/>
        <w:jc w:val="center"/>
        <w:outlineLvl w:val="0"/>
        <w:rPr>
          <w:rFonts w:ascii="Arial Narrow" w:eastAsia="Times New Roman" w:hAnsi="Arial Narrow" w:cs="Times New Roman"/>
          <w:b/>
          <w:bCs/>
          <w:kern w:val="36"/>
          <w:sz w:val="40"/>
          <w:szCs w:val="40"/>
          <w:lang w:eastAsia="es-ES_tradnl"/>
        </w:rPr>
      </w:pPr>
      <w:r>
        <w:rPr>
          <w:rFonts w:ascii="Arial Narrow" w:eastAsia="Times New Roman" w:hAnsi="Arial Narrow" w:cs="Times New Roman"/>
          <w:b/>
          <w:bCs/>
          <w:caps/>
          <w:kern w:val="36"/>
          <w:sz w:val="40"/>
          <w:szCs w:val="40"/>
          <w:lang w:eastAsia="es-ES_tradnl"/>
        </w:rPr>
        <w:t xml:space="preserve">JORNADA DE PUERTAS ABIERTAS </w:t>
      </w:r>
      <w:proofErr w:type="spellStart"/>
      <w:r w:rsidRPr="00A9257E">
        <w:rPr>
          <w:rFonts w:ascii="Arial Narrow" w:eastAsia="Times New Roman" w:hAnsi="Arial Narrow" w:cs="Times New Roman"/>
          <w:b/>
          <w:bCs/>
          <w:color w:val="76923C" w:themeColor="accent3" w:themeShade="BF"/>
          <w:kern w:val="36"/>
          <w:sz w:val="40"/>
          <w:szCs w:val="40"/>
          <w:lang w:eastAsia="es-ES_tradnl"/>
        </w:rPr>
        <w:t>bike</w:t>
      </w:r>
      <w:r w:rsidRPr="00A9257E">
        <w:rPr>
          <w:rFonts w:ascii="Arial Narrow" w:eastAsia="Times New Roman" w:hAnsi="Arial Narrow" w:cs="Times New Roman"/>
          <w:b/>
          <w:bCs/>
          <w:color w:val="548DD4" w:themeColor="text2" w:themeTint="99"/>
          <w:kern w:val="36"/>
          <w:sz w:val="40"/>
          <w:szCs w:val="40"/>
          <w:lang w:eastAsia="es-ES_tradnl"/>
        </w:rPr>
        <w:t>&amp;you</w:t>
      </w:r>
      <w:proofErr w:type="spellEnd"/>
    </w:p>
    <w:p w:rsidR="00F56F40" w:rsidRPr="005275AA" w:rsidRDefault="00DC64DB" w:rsidP="00774E76">
      <w:pPr>
        <w:spacing w:before="100" w:beforeAutospacing="1" w:after="100" w:afterAutospacing="1"/>
        <w:jc w:val="center"/>
        <w:outlineLvl w:val="0"/>
        <w:rPr>
          <w:rFonts w:ascii="Arial Narrow" w:eastAsia="Times New Roman" w:hAnsi="Arial Narrow" w:cs="Times New Roman"/>
          <w:b/>
          <w:bCs/>
          <w:caps/>
          <w:kern w:val="36"/>
          <w:sz w:val="32"/>
          <w:szCs w:val="32"/>
          <w:lang w:eastAsia="es-ES_tradnl"/>
        </w:rPr>
      </w:pPr>
      <w:r>
        <w:rPr>
          <w:rFonts w:ascii="Arial Narrow" w:eastAsia="Times New Roman" w:hAnsi="Arial Narrow" w:cs="Times New Roman"/>
          <w:b/>
          <w:bCs/>
          <w:caps/>
          <w:kern w:val="36"/>
          <w:sz w:val="32"/>
          <w:szCs w:val="32"/>
          <w:lang w:eastAsia="es-ES_tradnl"/>
        </w:rPr>
        <w:t>05</w:t>
      </w:r>
      <w:r w:rsidR="00F56F40" w:rsidRPr="005275AA">
        <w:rPr>
          <w:rFonts w:ascii="Arial Narrow" w:eastAsia="Times New Roman" w:hAnsi="Arial Narrow" w:cs="Times New Roman"/>
          <w:b/>
          <w:bCs/>
          <w:caps/>
          <w:kern w:val="36"/>
          <w:sz w:val="32"/>
          <w:szCs w:val="32"/>
          <w:lang w:eastAsia="es-ES_tradnl"/>
        </w:rPr>
        <w:t xml:space="preserve"> </w:t>
      </w:r>
      <w:r>
        <w:rPr>
          <w:rFonts w:ascii="Arial Narrow" w:eastAsia="Times New Roman" w:hAnsi="Arial Narrow" w:cs="Times New Roman"/>
          <w:b/>
          <w:bCs/>
          <w:caps/>
          <w:kern w:val="36"/>
          <w:sz w:val="32"/>
          <w:szCs w:val="32"/>
          <w:lang w:eastAsia="es-ES_tradnl"/>
        </w:rPr>
        <w:t>OCTU</w:t>
      </w:r>
      <w:r w:rsidR="00F56F40" w:rsidRPr="005275AA">
        <w:rPr>
          <w:rFonts w:ascii="Arial Narrow" w:eastAsia="Times New Roman" w:hAnsi="Arial Narrow" w:cs="Times New Roman"/>
          <w:b/>
          <w:bCs/>
          <w:caps/>
          <w:kern w:val="36"/>
          <w:sz w:val="32"/>
          <w:szCs w:val="32"/>
          <w:lang w:eastAsia="es-ES_tradnl"/>
        </w:rPr>
        <w:t>BRE’13</w:t>
      </w:r>
    </w:p>
    <w:p w:rsidR="00A9257E" w:rsidRDefault="00A9257E" w:rsidP="00774E76">
      <w:pPr>
        <w:spacing w:before="100" w:beforeAutospacing="1" w:after="100" w:afterAutospacing="1"/>
        <w:jc w:val="center"/>
        <w:outlineLvl w:val="0"/>
        <w:rPr>
          <w:rFonts w:ascii="Arial Narrow" w:eastAsia="Times New Roman" w:hAnsi="Arial Narrow" w:cs="Times New Roman"/>
          <w:b/>
          <w:bCs/>
          <w:kern w:val="36"/>
          <w:sz w:val="28"/>
          <w:szCs w:val="28"/>
          <w:lang w:eastAsia="es-ES_tradnl"/>
        </w:rPr>
      </w:pPr>
      <w:r w:rsidRPr="005275AA">
        <w:rPr>
          <w:rFonts w:ascii="Arial Narrow" w:eastAsia="Times New Roman" w:hAnsi="Arial Narrow" w:cs="Times New Roman"/>
          <w:b/>
          <w:bCs/>
          <w:kern w:val="36"/>
          <w:sz w:val="28"/>
          <w:szCs w:val="28"/>
          <w:lang w:eastAsia="es-ES_tradnl"/>
        </w:rPr>
        <w:t>Programa</w:t>
      </w:r>
    </w:p>
    <w:p w:rsidR="005275AA" w:rsidRPr="005275AA" w:rsidRDefault="005275AA" w:rsidP="00774E76">
      <w:pPr>
        <w:spacing w:before="100" w:beforeAutospacing="1" w:after="100" w:afterAutospacing="1"/>
        <w:jc w:val="center"/>
        <w:outlineLvl w:val="0"/>
        <w:rPr>
          <w:rFonts w:ascii="Arial Narrow" w:eastAsia="Times New Roman" w:hAnsi="Arial Narrow" w:cs="Times New Roman"/>
          <w:b/>
          <w:bCs/>
          <w:kern w:val="36"/>
          <w:sz w:val="28"/>
          <w:szCs w:val="28"/>
          <w:lang w:eastAsia="es-ES_tradnl"/>
        </w:rPr>
      </w:pPr>
    </w:p>
    <w:p w:rsidR="00F56F40" w:rsidRDefault="00F56F40" w:rsidP="00F56F40">
      <w:pPr>
        <w:spacing w:before="100" w:beforeAutospacing="1" w:after="100" w:afterAutospacing="1"/>
        <w:jc w:val="both"/>
        <w:outlineLvl w:val="0"/>
      </w:pPr>
      <w:r>
        <w:rPr>
          <w:rFonts w:ascii="Arial Narrow" w:eastAsia="Times New Roman" w:hAnsi="Arial Narrow" w:cs="Times New Roman"/>
          <w:b/>
          <w:bCs/>
          <w:caps/>
          <w:kern w:val="36"/>
          <w:sz w:val="30"/>
          <w:szCs w:val="30"/>
          <w:lang w:eastAsia="es-ES_tradnl"/>
        </w:rPr>
        <w:t xml:space="preserve">Lugar de encuentro: </w:t>
      </w:r>
      <w:r w:rsidR="00A9257E" w:rsidRPr="00F56F40">
        <w:rPr>
          <w:rFonts w:ascii="Arial Narrow" w:eastAsia="Times New Roman" w:hAnsi="Arial Narrow" w:cs="Times New Roman"/>
          <w:b/>
          <w:bCs/>
          <w:caps/>
          <w:kern w:val="36"/>
          <w:sz w:val="40"/>
          <w:szCs w:val="40"/>
          <w:lang w:eastAsia="es-ES_tradnl"/>
        </w:rPr>
        <w:t>SADUS</w:t>
      </w:r>
      <w:r w:rsidR="00A9257E">
        <w:rPr>
          <w:rFonts w:ascii="Arial Narrow" w:eastAsia="Times New Roman" w:hAnsi="Arial Narrow" w:cs="Times New Roman"/>
          <w:b/>
          <w:bCs/>
          <w:caps/>
          <w:kern w:val="36"/>
          <w:sz w:val="40"/>
          <w:szCs w:val="40"/>
          <w:lang w:eastAsia="es-ES_tradnl"/>
        </w:rPr>
        <w:t xml:space="preserve"> </w:t>
      </w:r>
      <w:r w:rsidR="00A9257E" w:rsidRPr="00A9257E">
        <w:rPr>
          <w:rFonts w:ascii="Arial Narrow" w:eastAsia="Times New Roman" w:hAnsi="Arial Narrow" w:cs="Times New Roman"/>
          <w:b/>
          <w:bCs/>
          <w:caps/>
          <w:kern w:val="36"/>
          <w:sz w:val="24"/>
          <w:szCs w:val="24"/>
          <w:lang w:eastAsia="es-ES_tradnl"/>
        </w:rPr>
        <w:t>(*)</w:t>
      </w:r>
    </w:p>
    <w:p w:rsidR="00F56F40" w:rsidRPr="005275AA" w:rsidRDefault="00A9257E" w:rsidP="00F56F40">
      <w:pPr>
        <w:spacing w:before="100" w:beforeAutospacing="1" w:after="100" w:afterAutospacing="1"/>
        <w:jc w:val="both"/>
        <w:outlineLvl w:val="0"/>
        <w:rPr>
          <w:rFonts w:ascii="Arial Narrow" w:eastAsia="Times New Roman" w:hAnsi="Arial Narrow" w:cs="Times New Roman"/>
          <w:bCs/>
          <w:kern w:val="36"/>
          <w:sz w:val="26"/>
          <w:szCs w:val="26"/>
          <w:lang w:eastAsia="es-ES_tradnl"/>
        </w:rPr>
      </w:pPr>
      <w:r w:rsidRPr="005275AA">
        <w:rPr>
          <w:rFonts w:ascii="Arial Narrow" w:eastAsia="Times New Roman" w:hAnsi="Arial Narrow" w:cs="Times New Roman"/>
          <w:b/>
          <w:bCs/>
          <w:caps/>
          <w:kern w:val="36"/>
          <w:sz w:val="26"/>
          <w:szCs w:val="26"/>
          <w:lang w:eastAsia="es-ES_tradnl"/>
        </w:rPr>
        <w:t xml:space="preserve">(*) </w:t>
      </w:r>
      <w:r w:rsidR="00F56F40" w:rsidRPr="005275AA">
        <w:rPr>
          <w:rFonts w:ascii="Arial Narrow" w:eastAsia="Times New Roman" w:hAnsi="Arial Narrow" w:cs="Times New Roman"/>
          <w:bCs/>
          <w:kern w:val="36"/>
          <w:sz w:val="26"/>
          <w:szCs w:val="26"/>
          <w:lang w:eastAsia="es-ES_tradnl"/>
        </w:rPr>
        <w:t xml:space="preserve">Servicio de Actividades Deportivas de la Universidad de Sevilla.  Avda. de Dinamarca, s/n (Los Bermejales) </w:t>
      </w:r>
    </w:p>
    <w:p w:rsidR="00F56F40" w:rsidRPr="005275AA" w:rsidRDefault="00F56F40" w:rsidP="00F56F40">
      <w:pPr>
        <w:spacing w:before="100" w:beforeAutospacing="1" w:after="100" w:afterAutospacing="1"/>
        <w:jc w:val="both"/>
        <w:outlineLvl w:val="0"/>
        <w:rPr>
          <w:rFonts w:ascii="Arial Narrow" w:eastAsia="Times New Roman" w:hAnsi="Arial Narrow" w:cs="Arial"/>
          <w:bCs/>
          <w:kern w:val="36"/>
          <w:sz w:val="26"/>
          <w:szCs w:val="26"/>
          <w:lang w:eastAsia="es-ES_tradnl"/>
        </w:rPr>
      </w:pPr>
      <w:r w:rsidRPr="005275AA">
        <w:rPr>
          <w:rFonts w:ascii="Arial Narrow" w:eastAsia="Times New Roman" w:hAnsi="Arial Narrow" w:cs="Times New Roman"/>
          <w:b/>
          <w:bCs/>
          <w:caps/>
          <w:kern w:val="36"/>
          <w:sz w:val="26"/>
          <w:szCs w:val="26"/>
          <w:lang w:eastAsia="es-ES_tradnl"/>
        </w:rPr>
        <w:t xml:space="preserve">09h00.- </w:t>
      </w:r>
      <w:r w:rsidRPr="005275AA">
        <w:rPr>
          <w:rFonts w:ascii="Arial Narrow" w:eastAsia="Times New Roman" w:hAnsi="Arial Narrow" w:cs="Arial"/>
          <w:bCs/>
          <w:kern w:val="36"/>
          <w:sz w:val="26"/>
          <w:szCs w:val="26"/>
          <w:lang w:eastAsia="es-ES_tradnl"/>
        </w:rPr>
        <w:t xml:space="preserve">Presentación del proyecto </w:t>
      </w:r>
      <w:proofErr w:type="spellStart"/>
      <w:r w:rsidRPr="005275AA">
        <w:rPr>
          <w:rFonts w:ascii="Arial Narrow" w:eastAsia="Times New Roman" w:hAnsi="Arial Narrow" w:cs="Arial"/>
          <w:b/>
          <w:bCs/>
          <w:kern w:val="36"/>
          <w:sz w:val="26"/>
          <w:szCs w:val="26"/>
          <w:lang w:eastAsia="es-ES_tradnl"/>
        </w:rPr>
        <w:t>Bike&amp;You</w:t>
      </w:r>
      <w:proofErr w:type="spellEnd"/>
      <w:r w:rsidR="00A9257E" w:rsidRPr="005275AA">
        <w:rPr>
          <w:rFonts w:ascii="Arial Narrow" w:eastAsia="Times New Roman" w:hAnsi="Arial Narrow" w:cs="Arial"/>
          <w:b/>
          <w:bCs/>
          <w:kern w:val="36"/>
          <w:sz w:val="26"/>
          <w:szCs w:val="26"/>
          <w:lang w:eastAsia="es-ES_tradnl"/>
        </w:rPr>
        <w:t xml:space="preserve">: </w:t>
      </w:r>
      <w:r w:rsidR="00A9257E" w:rsidRPr="005275AA">
        <w:rPr>
          <w:rFonts w:ascii="Arial Narrow" w:eastAsia="Times New Roman" w:hAnsi="Arial Narrow" w:cs="Arial"/>
          <w:bCs/>
          <w:kern w:val="36"/>
          <w:sz w:val="26"/>
          <w:szCs w:val="26"/>
          <w:lang w:eastAsia="es-ES_tradnl"/>
        </w:rPr>
        <w:t>Concepto, infraestructuras y logística.</w:t>
      </w:r>
    </w:p>
    <w:p w:rsidR="00A9257E" w:rsidRPr="005275AA" w:rsidRDefault="00A9257E"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r w:rsidRPr="005275AA">
        <w:rPr>
          <w:rFonts w:ascii="Arial Narrow" w:eastAsia="Times New Roman" w:hAnsi="Arial Narrow" w:cs="Arial"/>
          <w:b/>
          <w:bCs/>
          <w:kern w:val="36"/>
          <w:sz w:val="26"/>
          <w:szCs w:val="26"/>
          <w:lang w:eastAsia="es-ES_tradnl"/>
        </w:rPr>
        <w:t xml:space="preserve">09H15.- </w:t>
      </w:r>
      <w:r w:rsidRPr="005275AA">
        <w:rPr>
          <w:rFonts w:ascii="Arial Narrow" w:eastAsia="Times New Roman" w:hAnsi="Arial Narrow" w:cs="Arial"/>
          <w:bCs/>
          <w:kern w:val="36"/>
          <w:sz w:val="26"/>
          <w:szCs w:val="26"/>
          <w:lang w:eastAsia="es-ES_tradnl"/>
        </w:rPr>
        <w:t>Instalación de las bicicletas en el remolque y salida en autobús hacia Constantina, desde donde comenzará la ruta que nos llevará hasta el Cerro del Hierro (ver ficha a continuación).</w:t>
      </w:r>
    </w:p>
    <w:p w:rsidR="00F56F40" w:rsidRDefault="00A9257E"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r w:rsidRPr="005275AA">
        <w:rPr>
          <w:rFonts w:ascii="Arial Narrow" w:eastAsia="Times New Roman" w:hAnsi="Arial Narrow" w:cs="Arial"/>
          <w:bCs/>
          <w:kern w:val="36"/>
          <w:sz w:val="26"/>
          <w:szCs w:val="26"/>
          <w:lang w:eastAsia="es-ES_tradnl"/>
        </w:rPr>
        <w:t>Al finalizar la ruta, nos recogerá el autobús, acomodaremos las bicicletas en el remolque y nos traerá de regreso al punto de partida en el SADUS.</w:t>
      </w:r>
    </w:p>
    <w:p w:rsidR="005275AA" w:rsidRDefault="005275AA"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p>
    <w:p w:rsidR="005275AA" w:rsidRDefault="005275AA"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p>
    <w:p w:rsidR="005275AA" w:rsidRDefault="005275AA"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p>
    <w:p w:rsidR="005275AA" w:rsidRDefault="005275AA"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p>
    <w:p w:rsidR="005275AA" w:rsidRPr="005275AA" w:rsidRDefault="005275AA" w:rsidP="00A9257E">
      <w:pPr>
        <w:spacing w:before="100" w:beforeAutospacing="1" w:after="100" w:afterAutospacing="1"/>
        <w:jc w:val="both"/>
        <w:outlineLvl w:val="0"/>
        <w:rPr>
          <w:rFonts w:ascii="Arial Narrow" w:eastAsia="Times New Roman" w:hAnsi="Arial Narrow" w:cs="Arial"/>
          <w:bCs/>
          <w:kern w:val="36"/>
          <w:sz w:val="26"/>
          <w:szCs w:val="26"/>
          <w:lang w:eastAsia="es-ES_tradnl"/>
        </w:rPr>
      </w:pPr>
    </w:p>
    <w:p w:rsidR="009F6801" w:rsidRDefault="009F6801" w:rsidP="00A9257E">
      <w:pPr>
        <w:spacing w:before="100" w:beforeAutospacing="1" w:after="100" w:afterAutospacing="1"/>
        <w:jc w:val="both"/>
        <w:outlineLvl w:val="0"/>
        <w:rPr>
          <w:rFonts w:ascii="Arial Narrow" w:eastAsia="Times New Roman" w:hAnsi="Arial Narrow" w:cs="Arial"/>
          <w:b/>
          <w:bCs/>
          <w:kern w:val="36"/>
          <w:sz w:val="30"/>
          <w:szCs w:val="30"/>
          <w:lang w:eastAsia="es-ES_tradnl"/>
        </w:rPr>
      </w:pPr>
      <w:r w:rsidRPr="005275AA">
        <w:rPr>
          <w:rFonts w:ascii="Arial Narrow" w:eastAsia="Times New Roman" w:hAnsi="Arial Narrow" w:cs="Arial"/>
          <w:b/>
          <w:bCs/>
          <w:kern w:val="36"/>
          <w:sz w:val="30"/>
          <w:szCs w:val="30"/>
          <w:lang w:eastAsia="es-ES_tradnl"/>
        </w:rPr>
        <w:t>Material necesario:</w:t>
      </w:r>
    </w:p>
    <w:tbl>
      <w:tblPr>
        <w:tblStyle w:val="Tablaconcuadrcula"/>
        <w:tblW w:w="0" w:type="auto"/>
        <w:tblLook w:val="04A0"/>
      </w:tblPr>
      <w:tblGrid>
        <w:gridCol w:w="3826"/>
        <w:gridCol w:w="3826"/>
      </w:tblGrid>
      <w:tr w:rsidR="005275AA" w:rsidTr="005275AA">
        <w:tc>
          <w:tcPr>
            <w:tcW w:w="3826" w:type="dxa"/>
          </w:tcPr>
          <w:p w:rsidR="005275AA" w:rsidRPr="005275AA" w:rsidRDefault="005275AA" w:rsidP="005275AA">
            <w:pPr>
              <w:spacing w:after="100" w:afterAutospacing="1" w:line="240" w:lineRule="atLeast"/>
              <w:jc w:val="center"/>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Ropa cómoda, a ser posible ciclista.</w:t>
            </w:r>
          </w:p>
        </w:tc>
        <w:tc>
          <w:tcPr>
            <w:tcW w:w="3826" w:type="dxa"/>
          </w:tcPr>
          <w:p w:rsidR="005275AA" w:rsidRPr="005275AA" w:rsidRDefault="005275AA" w:rsidP="005275AA">
            <w:pPr>
              <w:spacing w:after="100" w:afterAutospacing="1" w:line="240" w:lineRule="atLeast"/>
              <w:jc w:val="center"/>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Casc</w:t>
            </w:r>
            <w:r>
              <w:rPr>
                <w:rFonts w:ascii="Arial Narrow" w:eastAsia="Times New Roman" w:hAnsi="Arial Narrow" w:cs="Arial"/>
                <w:bCs/>
                <w:kern w:val="36"/>
                <w:sz w:val="24"/>
                <w:szCs w:val="24"/>
                <w:lang w:eastAsia="es-ES_tradnl"/>
              </w:rPr>
              <w:t>o</w:t>
            </w:r>
          </w:p>
        </w:tc>
      </w:tr>
      <w:tr w:rsidR="005275AA" w:rsidTr="005275AA">
        <w:tc>
          <w:tcPr>
            <w:tcW w:w="3826" w:type="dxa"/>
          </w:tcPr>
          <w:p w:rsidR="005275AA" w:rsidRPr="005275AA" w:rsidRDefault="005275AA" w:rsidP="005275AA">
            <w:pPr>
              <w:spacing w:after="100" w:afterAutospacing="1" w:line="240" w:lineRule="atLeast"/>
              <w:jc w:val="center"/>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Pequeña mochilita para tentempié</w:t>
            </w:r>
          </w:p>
        </w:tc>
        <w:tc>
          <w:tcPr>
            <w:tcW w:w="3826" w:type="dxa"/>
          </w:tcPr>
          <w:p w:rsidR="005275AA" w:rsidRPr="005275AA" w:rsidRDefault="005275AA" w:rsidP="005275AA">
            <w:pPr>
              <w:spacing w:after="100" w:afterAutospacing="1" w:line="240" w:lineRule="atLeast"/>
              <w:jc w:val="center"/>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Agua</w:t>
            </w:r>
          </w:p>
        </w:tc>
      </w:tr>
      <w:tr w:rsidR="005275AA" w:rsidTr="005275AA">
        <w:tc>
          <w:tcPr>
            <w:tcW w:w="7652" w:type="dxa"/>
            <w:gridSpan w:val="2"/>
          </w:tcPr>
          <w:p w:rsidR="005275AA" w:rsidRPr="005275AA" w:rsidRDefault="005275AA" w:rsidP="005275AA">
            <w:pPr>
              <w:spacing w:after="100" w:afterAutospacing="1" w:line="240" w:lineRule="atLeast"/>
              <w:jc w:val="center"/>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 xml:space="preserve">Kit básico </w:t>
            </w:r>
            <w:proofErr w:type="spellStart"/>
            <w:r w:rsidRPr="005275AA">
              <w:rPr>
                <w:rFonts w:ascii="Arial Narrow" w:eastAsia="Times New Roman" w:hAnsi="Arial Narrow" w:cs="Arial"/>
                <w:bCs/>
                <w:kern w:val="36"/>
                <w:sz w:val="24"/>
                <w:szCs w:val="24"/>
                <w:lang w:eastAsia="es-ES_tradnl"/>
              </w:rPr>
              <w:t>antipinchazos</w:t>
            </w:r>
            <w:proofErr w:type="spellEnd"/>
          </w:p>
        </w:tc>
      </w:tr>
    </w:tbl>
    <w:p w:rsidR="005275AA" w:rsidRDefault="005275AA" w:rsidP="005275AA">
      <w:pPr>
        <w:spacing w:before="100" w:beforeAutospacing="1" w:after="100" w:afterAutospacing="1" w:line="240" w:lineRule="atLeast"/>
        <w:jc w:val="both"/>
        <w:outlineLvl w:val="0"/>
        <w:rPr>
          <w:rFonts w:ascii="Arial Narrow" w:eastAsia="Times New Roman" w:hAnsi="Arial Narrow" w:cs="Arial"/>
          <w:b/>
          <w:bCs/>
          <w:kern w:val="36"/>
          <w:sz w:val="24"/>
          <w:szCs w:val="24"/>
          <w:lang w:eastAsia="es-ES_tradnl"/>
        </w:rPr>
      </w:pP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
          <w:bCs/>
          <w:kern w:val="36"/>
          <w:sz w:val="24"/>
          <w:szCs w:val="24"/>
          <w:lang w:eastAsia="es-ES_tradnl"/>
        </w:rPr>
        <w:t>Nota:</w:t>
      </w:r>
      <w:r w:rsidRPr="005275AA">
        <w:rPr>
          <w:rFonts w:ascii="Arial Narrow" w:eastAsia="Times New Roman" w:hAnsi="Arial Narrow" w:cs="Arial"/>
          <w:bCs/>
          <w:kern w:val="36"/>
          <w:sz w:val="24"/>
          <w:szCs w:val="24"/>
          <w:lang w:eastAsia="es-ES_tradnl"/>
        </w:rPr>
        <w:t xml:space="preserve"> </w:t>
      </w:r>
      <w:r w:rsidR="005275AA">
        <w:rPr>
          <w:rFonts w:ascii="Arial Narrow" w:eastAsia="Times New Roman" w:hAnsi="Arial Narrow" w:cs="Arial"/>
          <w:bCs/>
          <w:kern w:val="36"/>
          <w:sz w:val="24"/>
          <w:szCs w:val="24"/>
          <w:lang w:eastAsia="es-ES_tradnl"/>
        </w:rPr>
        <w:t>R</w:t>
      </w:r>
      <w:r w:rsidRPr="005275AA">
        <w:rPr>
          <w:rFonts w:ascii="Arial Narrow" w:eastAsia="Times New Roman" w:hAnsi="Arial Narrow" w:cs="Arial"/>
          <w:bCs/>
          <w:kern w:val="36"/>
          <w:sz w:val="24"/>
          <w:szCs w:val="24"/>
          <w:lang w:eastAsia="es-ES_tradnl"/>
        </w:rPr>
        <w:t xml:space="preserve">ecordaros que todo el tramo es libre por lo que cada uno podrá disfrutar de la </w:t>
      </w:r>
      <w:r w:rsidR="005275AA" w:rsidRPr="005275AA">
        <w:rPr>
          <w:rFonts w:ascii="Arial Narrow" w:eastAsia="Times New Roman" w:hAnsi="Arial Narrow" w:cs="Arial"/>
          <w:bCs/>
          <w:kern w:val="36"/>
          <w:sz w:val="24"/>
          <w:szCs w:val="24"/>
          <w:lang w:eastAsia="es-ES_tradnl"/>
        </w:rPr>
        <w:t>actividad</w:t>
      </w:r>
      <w:r w:rsidRPr="005275AA">
        <w:rPr>
          <w:rFonts w:ascii="Arial Narrow" w:eastAsia="Times New Roman" w:hAnsi="Arial Narrow" w:cs="Arial"/>
          <w:bCs/>
          <w:kern w:val="36"/>
          <w:sz w:val="24"/>
          <w:szCs w:val="24"/>
          <w:lang w:eastAsia="es-ES_tradnl"/>
        </w:rPr>
        <w:t xml:space="preserve"> a su ritmo. </w:t>
      </w:r>
      <w:r w:rsidR="005275AA" w:rsidRPr="005275AA">
        <w:rPr>
          <w:rFonts w:ascii="Arial Narrow" w:eastAsia="Times New Roman" w:hAnsi="Arial Narrow" w:cs="Arial"/>
          <w:bCs/>
          <w:kern w:val="36"/>
          <w:sz w:val="24"/>
          <w:szCs w:val="24"/>
          <w:lang w:eastAsia="es-ES_tradnl"/>
        </w:rPr>
        <w:t>Así</w:t>
      </w:r>
      <w:r w:rsidRPr="005275AA">
        <w:rPr>
          <w:rFonts w:ascii="Arial Narrow" w:eastAsia="Times New Roman" w:hAnsi="Arial Narrow" w:cs="Arial"/>
          <w:bCs/>
          <w:kern w:val="36"/>
          <w:sz w:val="24"/>
          <w:szCs w:val="24"/>
          <w:lang w:eastAsia="es-ES_tradnl"/>
        </w:rPr>
        <w:t xml:space="preserve"> pues Doc 2001 no se hace responsable de las imprudencias que el usuario pueda cometer. </w:t>
      </w: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 xml:space="preserve">La función del guía es conocer la ruta, solucionar problemas </w:t>
      </w:r>
      <w:r w:rsidR="005275AA" w:rsidRPr="005275AA">
        <w:rPr>
          <w:rFonts w:ascii="Arial Narrow" w:eastAsia="Times New Roman" w:hAnsi="Arial Narrow" w:cs="Arial"/>
          <w:bCs/>
          <w:kern w:val="36"/>
          <w:sz w:val="24"/>
          <w:szCs w:val="24"/>
          <w:lang w:eastAsia="es-ES_tradnl"/>
        </w:rPr>
        <w:t>mecánicos</w:t>
      </w:r>
      <w:r w:rsidRPr="005275AA">
        <w:rPr>
          <w:rFonts w:ascii="Arial Narrow" w:eastAsia="Times New Roman" w:hAnsi="Arial Narrow" w:cs="Arial"/>
          <w:bCs/>
          <w:kern w:val="36"/>
          <w:sz w:val="24"/>
          <w:szCs w:val="24"/>
          <w:lang w:eastAsia="es-ES_tradnl"/>
        </w:rPr>
        <w:t xml:space="preserve">, llevar botiquín y haceros la </w:t>
      </w:r>
      <w:r w:rsidR="005275AA" w:rsidRPr="005275AA">
        <w:rPr>
          <w:rFonts w:ascii="Arial Narrow" w:eastAsia="Times New Roman" w:hAnsi="Arial Narrow" w:cs="Arial"/>
          <w:bCs/>
          <w:kern w:val="36"/>
          <w:sz w:val="24"/>
          <w:szCs w:val="24"/>
          <w:lang w:eastAsia="es-ES_tradnl"/>
        </w:rPr>
        <w:t>actividad</w:t>
      </w:r>
      <w:r w:rsidRPr="005275AA">
        <w:rPr>
          <w:rFonts w:ascii="Arial Narrow" w:eastAsia="Times New Roman" w:hAnsi="Arial Narrow" w:cs="Arial"/>
          <w:bCs/>
          <w:kern w:val="36"/>
          <w:sz w:val="24"/>
          <w:szCs w:val="24"/>
          <w:lang w:eastAsia="es-ES_tradnl"/>
        </w:rPr>
        <w:t xml:space="preserve"> lo más interesante posible. Llevará un ritmo medio</w:t>
      </w:r>
      <w:r w:rsidR="005275AA">
        <w:rPr>
          <w:rFonts w:ascii="Arial Narrow" w:eastAsia="Times New Roman" w:hAnsi="Arial Narrow" w:cs="Arial"/>
          <w:bCs/>
          <w:kern w:val="36"/>
          <w:sz w:val="24"/>
          <w:szCs w:val="24"/>
          <w:lang w:eastAsia="es-ES_tradnl"/>
        </w:rPr>
        <w:t>.</w:t>
      </w: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
          <w:bCs/>
          <w:kern w:val="36"/>
          <w:sz w:val="24"/>
          <w:szCs w:val="24"/>
          <w:lang w:eastAsia="es-ES_tradnl"/>
        </w:rPr>
      </w:pPr>
      <w:r w:rsidRPr="005275AA">
        <w:rPr>
          <w:rFonts w:ascii="Arial Narrow" w:eastAsia="Times New Roman" w:hAnsi="Arial Narrow" w:cs="Arial"/>
          <w:b/>
          <w:bCs/>
          <w:kern w:val="36"/>
          <w:sz w:val="24"/>
          <w:szCs w:val="24"/>
          <w:lang w:eastAsia="es-ES_tradnl"/>
        </w:rPr>
        <w:t>La actividad incluye:</w:t>
      </w: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Bus 55 plazas –lujo</w:t>
      </w: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Remolque especialmente adaptado</w:t>
      </w:r>
    </w:p>
    <w:p w:rsidR="009F6801"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Guía con asistencia mecánica</w:t>
      </w:r>
    </w:p>
    <w:p w:rsidR="005275AA" w:rsidRPr="005275AA" w:rsidRDefault="009F6801" w:rsidP="005275AA">
      <w:pPr>
        <w:spacing w:before="100" w:beforeAutospacing="1" w:after="100" w:afterAutospacing="1" w:line="240" w:lineRule="atLeast"/>
        <w:jc w:val="both"/>
        <w:outlineLvl w:val="0"/>
        <w:rPr>
          <w:rFonts w:ascii="Arial Narrow" w:eastAsia="Times New Roman" w:hAnsi="Arial Narrow" w:cs="Arial"/>
          <w:bCs/>
          <w:kern w:val="36"/>
          <w:sz w:val="24"/>
          <w:szCs w:val="24"/>
          <w:lang w:eastAsia="es-ES_tradnl"/>
        </w:rPr>
      </w:pPr>
      <w:r w:rsidRPr="005275AA">
        <w:rPr>
          <w:rFonts w:ascii="Arial Narrow" w:eastAsia="Times New Roman" w:hAnsi="Arial Narrow" w:cs="Arial"/>
          <w:bCs/>
          <w:kern w:val="36"/>
          <w:sz w:val="24"/>
          <w:szCs w:val="24"/>
          <w:lang w:eastAsia="es-ES_tradnl"/>
        </w:rPr>
        <w:t>Seguro de R</w:t>
      </w:r>
      <w:r w:rsidR="005275AA">
        <w:rPr>
          <w:rFonts w:ascii="Arial Narrow" w:eastAsia="Times New Roman" w:hAnsi="Arial Narrow" w:cs="Arial"/>
          <w:bCs/>
          <w:kern w:val="36"/>
          <w:sz w:val="24"/>
          <w:szCs w:val="24"/>
          <w:lang w:eastAsia="es-ES_tradnl"/>
        </w:rPr>
        <w:t>C</w:t>
      </w:r>
      <w:r w:rsidRPr="005275AA">
        <w:rPr>
          <w:rFonts w:ascii="Arial Narrow" w:eastAsia="Times New Roman" w:hAnsi="Arial Narrow" w:cs="Arial"/>
          <w:bCs/>
          <w:kern w:val="36"/>
          <w:sz w:val="24"/>
          <w:szCs w:val="24"/>
          <w:lang w:eastAsia="es-ES_tradnl"/>
        </w:rPr>
        <w:t xml:space="preserve"> y accidentes</w:t>
      </w:r>
    </w:p>
    <w:p w:rsidR="00F56F40" w:rsidRDefault="00F56F40" w:rsidP="00774E76">
      <w:pPr>
        <w:spacing w:before="100" w:beforeAutospacing="1" w:after="100" w:afterAutospacing="1"/>
        <w:jc w:val="center"/>
        <w:outlineLvl w:val="0"/>
        <w:rPr>
          <w:rFonts w:ascii="Arial Narrow" w:eastAsia="Times New Roman" w:hAnsi="Arial Narrow" w:cs="Times New Roman"/>
          <w:b/>
          <w:bCs/>
          <w:caps/>
          <w:kern w:val="36"/>
          <w:sz w:val="40"/>
          <w:szCs w:val="40"/>
          <w:u w:val="single"/>
          <w:lang w:eastAsia="es-ES_tradnl"/>
        </w:rPr>
      </w:pPr>
    </w:p>
    <w:p w:rsidR="009F6801" w:rsidRDefault="009F6801" w:rsidP="00774E76">
      <w:pPr>
        <w:spacing w:before="100" w:beforeAutospacing="1" w:after="100" w:afterAutospacing="1"/>
        <w:jc w:val="center"/>
        <w:outlineLvl w:val="0"/>
        <w:rPr>
          <w:rFonts w:ascii="Arial Narrow" w:eastAsia="Times New Roman" w:hAnsi="Arial Narrow" w:cs="Times New Roman"/>
          <w:b/>
          <w:bCs/>
          <w:caps/>
          <w:kern w:val="36"/>
          <w:sz w:val="40"/>
          <w:szCs w:val="40"/>
          <w:u w:val="single"/>
          <w:lang w:eastAsia="es-ES_tradnl"/>
        </w:rPr>
      </w:pPr>
    </w:p>
    <w:p w:rsidR="005275AA" w:rsidRDefault="005275AA" w:rsidP="00774E76">
      <w:pPr>
        <w:spacing w:before="100" w:beforeAutospacing="1" w:after="100" w:afterAutospacing="1"/>
        <w:jc w:val="center"/>
        <w:outlineLvl w:val="0"/>
        <w:rPr>
          <w:rFonts w:ascii="Arial Narrow" w:eastAsia="Times New Roman" w:hAnsi="Arial Narrow" w:cs="Times New Roman"/>
          <w:b/>
          <w:bCs/>
          <w:caps/>
          <w:kern w:val="36"/>
          <w:sz w:val="40"/>
          <w:szCs w:val="40"/>
          <w:u w:val="single"/>
          <w:lang w:eastAsia="es-ES_tradnl"/>
        </w:rPr>
      </w:pPr>
    </w:p>
    <w:p w:rsidR="00774E76" w:rsidRPr="005961BE" w:rsidRDefault="00774E76" w:rsidP="00774E76">
      <w:pPr>
        <w:spacing w:before="100" w:beforeAutospacing="1" w:after="100" w:afterAutospacing="1"/>
        <w:jc w:val="center"/>
        <w:outlineLvl w:val="0"/>
        <w:rPr>
          <w:rFonts w:ascii="Arial Narrow" w:eastAsia="Times New Roman" w:hAnsi="Arial Narrow" w:cs="Times New Roman"/>
          <w:b/>
          <w:bCs/>
          <w:caps/>
          <w:kern w:val="36"/>
          <w:sz w:val="40"/>
          <w:szCs w:val="40"/>
          <w:u w:val="single"/>
          <w:lang w:eastAsia="es-ES_tradnl"/>
        </w:rPr>
      </w:pPr>
      <w:r w:rsidRPr="00774E76">
        <w:rPr>
          <w:rFonts w:ascii="Arial Narrow" w:eastAsia="Times New Roman" w:hAnsi="Arial Narrow" w:cs="Times New Roman"/>
          <w:b/>
          <w:bCs/>
          <w:caps/>
          <w:kern w:val="36"/>
          <w:sz w:val="40"/>
          <w:szCs w:val="40"/>
          <w:u w:val="single"/>
          <w:lang w:eastAsia="es-ES_tradnl"/>
        </w:rPr>
        <w:t xml:space="preserve">Via verde de la Sierra Norte </w:t>
      </w:r>
    </w:p>
    <w:p w:rsidR="00774E76" w:rsidRPr="00774E76" w:rsidRDefault="00CD407D" w:rsidP="00774E76">
      <w:pPr>
        <w:spacing w:before="100" w:beforeAutospacing="1" w:after="100" w:afterAutospacing="1"/>
        <w:jc w:val="center"/>
        <w:outlineLvl w:val="0"/>
        <w:rPr>
          <w:rFonts w:ascii="Arial Narrow" w:eastAsia="Times New Roman" w:hAnsi="Arial Narrow" w:cs="Times New Roman"/>
          <w:b/>
          <w:bCs/>
          <w:kern w:val="36"/>
          <w:sz w:val="32"/>
          <w:szCs w:val="32"/>
          <w:u w:val="single"/>
          <w:lang w:eastAsia="es-ES_tradnl"/>
        </w:rPr>
      </w:pPr>
      <w:r>
        <w:rPr>
          <w:rFonts w:ascii="Arial Narrow" w:eastAsia="Times New Roman" w:hAnsi="Arial Narrow" w:cs="Times New Roman"/>
          <w:b/>
          <w:bCs/>
          <w:kern w:val="36"/>
          <w:sz w:val="32"/>
          <w:szCs w:val="32"/>
          <w:u w:val="single"/>
          <w:lang w:eastAsia="es-ES_tradnl"/>
        </w:rPr>
        <w:t>Tramo E</w:t>
      </w:r>
      <w:r w:rsidR="00774E76" w:rsidRPr="005961BE">
        <w:rPr>
          <w:rFonts w:ascii="Arial Narrow" w:eastAsia="Times New Roman" w:hAnsi="Arial Narrow" w:cs="Times New Roman"/>
          <w:b/>
          <w:bCs/>
          <w:kern w:val="36"/>
          <w:sz w:val="32"/>
          <w:szCs w:val="32"/>
          <w:u w:val="single"/>
          <w:lang w:eastAsia="es-ES_tradnl"/>
        </w:rPr>
        <w:t>stación de Cazalla- Cerro del Hierro</w:t>
      </w:r>
    </w:p>
    <w:p w:rsidR="00774E76" w:rsidRPr="00CD407D" w:rsidRDefault="00774E76" w:rsidP="00774E76">
      <w:pPr>
        <w:spacing w:before="100" w:beforeAutospacing="1" w:after="100" w:afterAutospacing="1"/>
        <w:jc w:val="both"/>
        <w:rPr>
          <w:rFonts w:eastAsia="Times New Roman" w:cs="Times New Roman"/>
          <w:sz w:val="20"/>
          <w:szCs w:val="20"/>
          <w:lang w:eastAsia="es-ES_tradnl"/>
        </w:rPr>
      </w:pPr>
      <w:r w:rsidRPr="00CD407D">
        <w:rPr>
          <w:rFonts w:eastAsia="Times New Roman" w:cs="Times New Roman"/>
          <w:sz w:val="20"/>
          <w:szCs w:val="20"/>
          <w:lang w:eastAsia="es-ES_tradnl"/>
        </w:rPr>
        <w:t>El mejor tramo de la Sierra Norte de Sevilla tiene la particularidad de que se puede recorrer en bici por cualquier persona. El recorrido perfectamente pavimentado comienza en la estación de tren Cazalla-Constantina, en uso.</w:t>
      </w:r>
    </w:p>
    <w:p w:rsidR="00774E76" w:rsidRPr="00CD407D" w:rsidRDefault="00774E76" w:rsidP="00774E76">
      <w:pPr>
        <w:spacing w:before="100" w:beforeAutospacing="1" w:after="100" w:afterAutospacing="1"/>
        <w:jc w:val="both"/>
        <w:rPr>
          <w:rFonts w:eastAsia="Times New Roman" w:cs="Times New Roman"/>
          <w:sz w:val="20"/>
          <w:szCs w:val="20"/>
          <w:lang w:eastAsia="es-ES_tradnl"/>
        </w:rPr>
      </w:pPr>
      <w:r w:rsidRPr="00CD407D">
        <w:rPr>
          <w:rFonts w:eastAsia="Times New Roman" w:cs="Times New Roman"/>
          <w:sz w:val="20"/>
          <w:szCs w:val="20"/>
          <w:lang w:eastAsia="es-ES_tradnl"/>
        </w:rPr>
        <w:t xml:space="preserve">El itinerario discurre junto al río </w:t>
      </w:r>
      <w:proofErr w:type="spellStart"/>
      <w:r w:rsidRPr="00CD407D">
        <w:rPr>
          <w:rFonts w:eastAsia="Times New Roman" w:cs="Times New Roman"/>
          <w:sz w:val="20"/>
          <w:szCs w:val="20"/>
          <w:lang w:eastAsia="es-ES_tradnl"/>
        </w:rPr>
        <w:t>Huéznar</w:t>
      </w:r>
      <w:proofErr w:type="spellEnd"/>
      <w:r w:rsidRPr="00CD407D">
        <w:rPr>
          <w:rFonts w:eastAsia="Times New Roman" w:cs="Times New Roman"/>
          <w:sz w:val="20"/>
          <w:szCs w:val="20"/>
          <w:lang w:eastAsia="es-ES_tradnl"/>
        </w:rPr>
        <w:t xml:space="preserve"> hasta su nacimiento en San Nicolás del Puerto, que tiene una playa fluvial en verano, desde donde continúa hasta el Cerro del Hierro, una joya de la minería ahora reconvertida en zona de escalada y de sugerentes paseos.</w:t>
      </w:r>
    </w:p>
    <w:p w:rsidR="00774E76" w:rsidRPr="00CD407D" w:rsidRDefault="00774E76" w:rsidP="00774E76">
      <w:pPr>
        <w:spacing w:before="100" w:beforeAutospacing="1" w:after="100" w:afterAutospacing="1"/>
        <w:jc w:val="both"/>
        <w:rPr>
          <w:rFonts w:eastAsia="Times New Roman" w:cs="Times New Roman"/>
          <w:sz w:val="20"/>
          <w:szCs w:val="20"/>
          <w:lang w:eastAsia="es-ES_tradnl"/>
        </w:rPr>
      </w:pPr>
      <w:r w:rsidRPr="00CD407D">
        <w:rPr>
          <w:rFonts w:eastAsia="Times New Roman" w:cs="Times New Roman"/>
          <w:sz w:val="20"/>
          <w:szCs w:val="20"/>
          <w:lang w:eastAsia="es-ES_tradnl"/>
        </w:rPr>
        <w:t>Desde la estación de tren se puede acceder a la Vía verde a través de la carretera que se dirige a San Nicolás y acceder por la zona de recreo Isla Margarita. Otra opción es pedalear por la otra orilla del río tras pasar el puente de la cercana carretera que va a Constantina.</w:t>
      </w:r>
    </w:p>
    <w:p w:rsidR="00774E76" w:rsidRPr="00CD407D" w:rsidRDefault="00774E76" w:rsidP="00774E76">
      <w:pPr>
        <w:spacing w:before="100" w:beforeAutospacing="1" w:after="100" w:afterAutospacing="1"/>
        <w:jc w:val="both"/>
        <w:rPr>
          <w:rFonts w:eastAsia="Times New Roman" w:cs="Times New Roman"/>
          <w:sz w:val="20"/>
          <w:szCs w:val="20"/>
          <w:lang w:eastAsia="es-ES_tradnl"/>
        </w:rPr>
      </w:pPr>
      <w:r w:rsidRPr="00CD407D">
        <w:rPr>
          <w:rFonts w:eastAsia="Times New Roman" w:cs="Times New Roman"/>
          <w:sz w:val="20"/>
          <w:szCs w:val="20"/>
          <w:lang w:eastAsia="es-ES_tradnl"/>
        </w:rPr>
        <w:t>Una vez en la Vía verde, el camino tiene un ligero y suave ascenso entre por bosque mediterráneo, puentes, encinas, un túnel y la frondosidad propia de los ríos. Un placer para los sentidos.</w:t>
      </w:r>
    </w:p>
    <w:p w:rsidR="00774E76" w:rsidRPr="00CD407D" w:rsidRDefault="00DC3E84" w:rsidP="00774E76">
      <w:pPr>
        <w:spacing w:before="100" w:beforeAutospacing="1" w:after="100" w:afterAutospacing="1"/>
        <w:jc w:val="both"/>
        <w:rPr>
          <w:rFonts w:eastAsia="Times New Roman" w:cs="Times New Roman"/>
          <w:sz w:val="20"/>
          <w:szCs w:val="20"/>
          <w:lang w:eastAsia="es-ES_tradnl"/>
        </w:rPr>
      </w:pPr>
      <w:r w:rsidRPr="00CD407D">
        <w:rPr>
          <w:rFonts w:eastAsia="Times New Roman" w:cs="Times New Roman"/>
          <w:noProof/>
          <w:sz w:val="20"/>
          <w:szCs w:val="20"/>
          <w:lang w:eastAsia="es-ES_tradnl"/>
        </w:rPr>
        <w:drawing>
          <wp:anchor distT="0" distB="0" distL="114300" distR="114300" simplePos="0" relativeHeight="251660288" behindDoc="1" locked="0" layoutInCell="1" allowOverlap="1">
            <wp:simplePos x="0" y="0"/>
            <wp:positionH relativeFrom="column">
              <wp:posOffset>-22860</wp:posOffset>
            </wp:positionH>
            <wp:positionV relativeFrom="paragraph">
              <wp:posOffset>676275</wp:posOffset>
            </wp:positionV>
            <wp:extent cx="4810125" cy="1114425"/>
            <wp:effectExtent l="19050" t="0" r="9525" b="0"/>
            <wp:wrapTight wrapText="bothSides">
              <wp:wrapPolygon edited="0">
                <wp:start x="-86" y="0"/>
                <wp:lineTo x="-86" y="21415"/>
                <wp:lineTo x="21643" y="21415"/>
                <wp:lineTo x="21643" y="0"/>
                <wp:lineTo x="-86" y="0"/>
              </wp:wrapPolygon>
            </wp:wrapTight>
            <wp:docPr id="1" name="Imagen 1" descr="http://www.bikeandyou.es/images/fichas/alt_caz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keandyou.es/images/fichas/alt_cazalla.jpg"/>
                    <pic:cNvPicPr>
                      <a:picLocks noChangeAspect="1" noChangeArrowheads="1"/>
                    </pic:cNvPicPr>
                  </pic:nvPicPr>
                  <pic:blipFill>
                    <a:blip r:embed="rId7"/>
                    <a:srcRect/>
                    <a:stretch>
                      <a:fillRect/>
                    </a:stretch>
                  </pic:blipFill>
                  <pic:spPr bwMode="auto">
                    <a:xfrm>
                      <a:off x="0" y="0"/>
                      <a:ext cx="4810125" cy="1114425"/>
                    </a:xfrm>
                    <a:prstGeom prst="rect">
                      <a:avLst/>
                    </a:prstGeom>
                    <a:noFill/>
                    <a:ln w="9525">
                      <a:noFill/>
                      <a:miter lim="800000"/>
                      <a:headEnd/>
                      <a:tailEnd/>
                    </a:ln>
                  </pic:spPr>
                </pic:pic>
              </a:graphicData>
            </a:graphic>
          </wp:anchor>
        </w:drawing>
      </w:r>
      <w:r w:rsidR="00774E76" w:rsidRPr="00CD407D">
        <w:rPr>
          <w:rFonts w:eastAsia="Times New Roman" w:cs="Times New Roman"/>
          <w:sz w:val="20"/>
          <w:szCs w:val="20"/>
          <w:lang w:eastAsia="es-ES_tradnl"/>
        </w:rPr>
        <w:t>En el km 11 se llega a San Nicolás, pequeño pueblo en el que reponer fuerzas y conocer el curioso nacimiento del río brotando del suelo, y al final llegaremos al Cerro del Hierro, enclave mineral que fue explotado por los escoceses hasta el siglo pasado.</w:t>
      </w:r>
    </w:p>
    <w:p w:rsidR="00692EA8" w:rsidRDefault="005275AA" w:rsidP="00DC3E84">
      <w:pPr>
        <w:spacing w:before="100" w:beforeAutospacing="1" w:after="100" w:afterAutospacing="1"/>
        <w:jc w:val="both"/>
        <w:rPr>
          <w:b/>
        </w:rPr>
      </w:pPr>
      <w:r w:rsidRPr="005275AA">
        <w:rPr>
          <w:b/>
        </w:rPr>
        <w:t>NOTA</w:t>
      </w:r>
      <w:r>
        <w:rPr>
          <w:b/>
        </w:rPr>
        <w:t xml:space="preserve">: La ruta de hoy incluye un tramo adicional de 8 Km. desde Constantina a la </w:t>
      </w:r>
      <w:r w:rsidRPr="005275AA">
        <w:rPr>
          <w:b/>
        </w:rPr>
        <w:t>estación de tren Cazalla-Constantina</w:t>
      </w:r>
    </w:p>
    <w:p w:rsidR="00692EA8" w:rsidRPr="00DC3E84" w:rsidRDefault="005275AA" w:rsidP="00692EA8">
      <w:pPr>
        <w:spacing w:before="100" w:beforeAutospacing="1" w:after="100" w:afterAutospacing="1"/>
        <w:jc w:val="center"/>
        <w:rPr>
          <w:sz w:val="20"/>
          <w:szCs w:val="20"/>
        </w:rPr>
      </w:pPr>
      <w:r>
        <w:rPr>
          <w:noProof/>
          <w:sz w:val="20"/>
          <w:szCs w:val="20"/>
          <w:lang w:eastAsia="es-ES_tradnl"/>
        </w:rPr>
        <w:lastRenderedPageBreak/>
        <w:drawing>
          <wp:anchor distT="0" distB="0" distL="114300" distR="114300" simplePos="0" relativeHeight="251662336" behindDoc="1" locked="0" layoutInCell="1" allowOverlap="1">
            <wp:simplePos x="0" y="0"/>
            <wp:positionH relativeFrom="column">
              <wp:posOffset>15240</wp:posOffset>
            </wp:positionH>
            <wp:positionV relativeFrom="paragraph">
              <wp:posOffset>-245110</wp:posOffset>
            </wp:positionV>
            <wp:extent cx="4772025" cy="5915025"/>
            <wp:effectExtent l="19050" t="0" r="9525" b="0"/>
            <wp:wrapTight wrapText="bothSides">
              <wp:wrapPolygon edited="0">
                <wp:start x="-86" y="0"/>
                <wp:lineTo x="-86" y="21565"/>
                <wp:lineTo x="21643" y="21565"/>
                <wp:lineTo x="21643" y="0"/>
                <wp:lineTo x="-86"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72025" cy="5915025"/>
                    </a:xfrm>
                    <a:prstGeom prst="rect">
                      <a:avLst/>
                    </a:prstGeom>
                    <a:noFill/>
                    <a:ln w="9525">
                      <a:noFill/>
                      <a:miter lim="800000"/>
                      <a:headEnd/>
                      <a:tailEnd/>
                    </a:ln>
                  </pic:spPr>
                </pic:pic>
              </a:graphicData>
            </a:graphic>
          </wp:anchor>
        </w:drawing>
      </w:r>
      <w:r>
        <w:rPr>
          <w:noProof/>
          <w:sz w:val="20"/>
          <w:szCs w:val="20"/>
          <w:lang w:eastAsia="es-ES_tradnl"/>
        </w:rPr>
        <w:drawing>
          <wp:anchor distT="0" distB="0" distL="114300" distR="114300" simplePos="0" relativeHeight="251661312" behindDoc="1" locked="0" layoutInCell="1" allowOverlap="1">
            <wp:simplePos x="0" y="0"/>
            <wp:positionH relativeFrom="column">
              <wp:posOffset>1139190</wp:posOffset>
            </wp:positionH>
            <wp:positionV relativeFrom="paragraph">
              <wp:posOffset>5717540</wp:posOffset>
            </wp:positionV>
            <wp:extent cx="2543175" cy="561975"/>
            <wp:effectExtent l="19050" t="0" r="9525" b="0"/>
            <wp:wrapTight wrapText="bothSides">
              <wp:wrapPolygon edited="0">
                <wp:start x="-162" y="0"/>
                <wp:lineTo x="-162" y="21234"/>
                <wp:lineTo x="21681" y="21234"/>
                <wp:lineTo x="21681" y="0"/>
                <wp:lineTo x="-162"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43175" cy="561975"/>
                    </a:xfrm>
                    <a:prstGeom prst="rect">
                      <a:avLst/>
                    </a:prstGeom>
                    <a:noFill/>
                    <a:ln w="9525">
                      <a:noFill/>
                      <a:miter lim="800000"/>
                      <a:headEnd/>
                      <a:tailEnd/>
                    </a:ln>
                  </pic:spPr>
                </pic:pic>
              </a:graphicData>
            </a:graphic>
          </wp:anchor>
        </w:drawing>
      </w:r>
      <w:r w:rsidR="00692EA8">
        <w:rPr>
          <w:sz w:val="20"/>
          <w:szCs w:val="20"/>
        </w:rPr>
        <w:t xml:space="preserve">                                                        </w:t>
      </w:r>
    </w:p>
    <w:sectPr w:rsidR="00692EA8" w:rsidRPr="00DC3E84" w:rsidSect="00DC3E84">
      <w:headerReference w:type="default" r:id="rId10"/>
      <w:footerReference w:type="default" r:id="rId11"/>
      <w:headerReference w:type="first" r:id="rId12"/>
      <w:footerReference w:type="first" r:id="rId13"/>
      <w:pgSz w:w="8391" w:h="11907" w:code="11"/>
      <w:pgMar w:top="851" w:right="453" w:bottom="1135" w:left="426" w:header="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AA" w:rsidRDefault="005275AA" w:rsidP="00774E76">
      <w:r>
        <w:separator/>
      </w:r>
    </w:p>
  </w:endnote>
  <w:endnote w:type="continuationSeparator" w:id="1">
    <w:p w:rsidR="005275AA" w:rsidRDefault="005275AA" w:rsidP="00774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AA" w:rsidRPr="009A5D26" w:rsidRDefault="005275AA" w:rsidP="00F56F40">
    <w:pPr>
      <w:jc w:val="center"/>
      <w:rPr>
        <w:rFonts w:eastAsia="Times New Roman" w:cs="Times New Roman"/>
        <w:sz w:val="20"/>
        <w:szCs w:val="20"/>
        <w:lang w:val="en-US" w:eastAsia="es-ES_tradnl"/>
      </w:rPr>
    </w:pPr>
    <w:proofErr w:type="spellStart"/>
    <w:r w:rsidRPr="009A5D26">
      <w:rPr>
        <w:rFonts w:eastAsia="Times New Roman" w:cs="Times New Roman"/>
        <w:sz w:val="20"/>
        <w:szCs w:val="20"/>
        <w:lang w:val="en-US" w:eastAsia="es-ES_tradnl"/>
      </w:rPr>
      <w:t>Bike&amp;You</w:t>
    </w:r>
    <w:proofErr w:type="spellEnd"/>
    <w:r w:rsidRPr="009A5D26">
      <w:rPr>
        <w:rFonts w:eastAsia="Times New Roman" w:cs="Times New Roman"/>
        <w:sz w:val="20"/>
        <w:szCs w:val="20"/>
        <w:lang w:val="en-US" w:eastAsia="es-ES_tradnl"/>
      </w:rPr>
      <w:t xml:space="preserve"> - C/Amsterdam 29 f 41012 Sevilla - </w:t>
    </w:r>
    <w:proofErr w:type="spellStart"/>
    <w:r w:rsidRPr="009A5D26">
      <w:rPr>
        <w:rFonts w:eastAsia="Times New Roman" w:cs="Times New Roman"/>
        <w:sz w:val="20"/>
        <w:szCs w:val="20"/>
        <w:lang w:val="en-US" w:eastAsia="es-ES_tradnl"/>
      </w:rPr>
      <w:t>Telf</w:t>
    </w:r>
    <w:proofErr w:type="spellEnd"/>
    <w:r w:rsidRPr="009A5D26">
      <w:rPr>
        <w:rFonts w:eastAsia="Times New Roman" w:cs="Times New Roman"/>
        <w:sz w:val="20"/>
        <w:szCs w:val="20"/>
        <w:lang w:val="en-US" w:eastAsia="es-ES_tradnl"/>
      </w:rPr>
      <w:t>. 954 298 399 / Fax 954232240</w:t>
    </w:r>
    <w:r w:rsidRPr="009A5D26">
      <w:rPr>
        <w:rFonts w:eastAsia="Times New Roman" w:cs="Times New Roman"/>
        <w:sz w:val="20"/>
        <w:szCs w:val="20"/>
        <w:lang w:val="en-US" w:eastAsia="es-ES_tradnl"/>
      </w:rPr>
      <w:br/>
    </w:r>
    <w:hyperlink r:id="rId1" w:history="1">
      <w:r w:rsidRPr="009A5D26">
        <w:rPr>
          <w:rFonts w:eastAsia="Times New Roman" w:cs="Times New Roman"/>
          <w:color w:val="0000FF"/>
          <w:sz w:val="20"/>
          <w:szCs w:val="20"/>
          <w:u w:val="single"/>
          <w:lang w:val="en-US" w:eastAsia="es-ES_tradnl"/>
        </w:rPr>
        <w:t>info@bikeandyou.es</w:t>
      </w:r>
    </w:hyperlink>
    <w:r w:rsidRPr="009A5D26">
      <w:rPr>
        <w:rFonts w:eastAsia="Times New Roman" w:cs="Times New Roman"/>
        <w:sz w:val="20"/>
        <w:szCs w:val="20"/>
        <w:lang w:val="en-US" w:eastAsia="es-ES_tradnl"/>
      </w:rPr>
      <w:t xml:space="preserve"> / </w:t>
    </w:r>
    <w:hyperlink r:id="rId2" w:history="1">
      <w:r w:rsidRPr="009A5D26">
        <w:rPr>
          <w:rFonts w:eastAsia="Times New Roman" w:cs="Times New Roman"/>
          <w:color w:val="0000FF"/>
          <w:sz w:val="20"/>
          <w:szCs w:val="20"/>
          <w:u w:val="single"/>
          <w:lang w:val="en-US" w:eastAsia="es-ES_tradnl"/>
        </w:rPr>
        <w:t>www.viajando en bici.com</w:t>
      </w:r>
    </w:hyperlink>
  </w:p>
  <w:p w:rsidR="005275AA" w:rsidRPr="009F6801" w:rsidRDefault="005275AA">
    <w:pPr>
      <w:pStyle w:val="Piedepgina"/>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AA" w:rsidRPr="009A5D26" w:rsidRDefault="005275AA" w:rsidP="00DC3E84">
    <w:pPr>
      <w:jc w:val="center"/>
      <w:rPr>
        <w:rFonts w:eastAsia="Times New Roman" w:cs="Times New Roman"/>
        <w:sz w:val="20"/>
        <w:szCs w:val="20"/>
        <w:lang w:val="en-US" w:eastAsia="es-ES_tradnl"/>
      </w:rPr>
    </w:pPr>
    <w:proofErr w:type="spellStart"/>
    <w:r w:rsidRPr="009A5D26">
      <w:rPr>
        <w:rFonts w:eastAsia="Times New Roman" w:cs="Times New Roman"/>
        <w:sz w:val="20"/>
        <w:szCs w:val="20"/>
        <w:lang w:val="en-US" w:eastAsia="es-ES_tradnl"/>
      </w:rPr>
      <w:t>Bike&amp;You</w:t>
    </w:r>
    <w:proofErr w:type="spellEnd"/>
    <w:r w:rsidRPr="009A5D26">
      <w:rPr>
        <w:rFonts w:eastAsia="Times New Roman" w:cs="Times New Roman"/>
        <w:sz w:val="20"/>
        <w:szCs w:val="20"/>
        <w:lang w:val="en-US" w:eastAsia="es-ES_tradnl"/>
      </w:rPr>
      <w:t xml:space="preserve"> - C/Amsterdam 29 f 41012 Sevilla - </w:t>
    </w:r>
    <w:proofErr w:type="spellStart"/>
    <w:r w:rsidRPr="009A5D26">
      <w:rPr>
        <w:rFonts w:eastAsia="Times New Roman" w:cs="Times New Roman"/>
        <w:sz w:val="20"/>
        <w:szCs w:val="20"/>
        <w:lang w:val="en-US" w:eastAsia="es-ES_tradnl"/>
      </w:rPr>
      <w:t>Telf</w:t>
    </w:r>
    <w:proofErr w:type="spellEnd"/>
    <w:r w:rsidRPr="009A5D26">
      <w:rPr>
        <w:rFonts w:eastAsia="Times New Roman" w:cs="Times New Roman"/>
        <w:sz w:val="20"/>
        <w:szCs w:val="20"/>
        <w:lang w:val="en-US" w:eastAsia="es-ES_tradnl"/>
      </w:rPr>
      <w:t>. 954 298 399 / Fax 954232240</w:t>
    </w:r>
    <w:r w:rsidRPr="009A5D26">
      <w:rPr>
        <w:rFonts w:eastAsia="Times New Roman" w:cs="Times New Roman"/>
        <w:sz w:val="20"/>
        <w:szCs w:val="20"/>
        <w:lang w:val="en-US" w:eastAsia="es-ES_tradnl"/>
      </w:rPr>
      <w:br/>
    </w:r>
    <w:hyperlink r:id="rId1" w:history="1">
      <w:r w:rsidRPr="009A5D26">
        <w:rPr>
          <w:rFonts w:eastAsia="Times New Roman" w:cs="Times New Roman"/>
          <w:color w:val="0000FF"/>
          <w:sz w:val="20"/>
          <w:szCs w:val="20"/>
          <w:u w:val="single"/>
          <w:lang w:val="en-US" w:eastAsia="es-ES_tradnl"/>
        </w:rPr>
        <w:t>info@bikeandyou.es</w:t>
      </w:r>
    </w:hyperlink>
    <w:r w:rsidRPr="009A5D26">
      <w:rPr>
        <w:rFonts w:eastAsia="Times New Roman" w:cs="Times New Roman"/>
        <w:sz w:val="20"/>
        <w:szCs w:val="20"/>
        <w:lang w:val="en-US" w:eastAsia="es-ES_tradnl"/>
      </w:rPr>
      <w:t xml:space="preserve"> / </w:t>
    </w:r>
    <w:hyperlink r:id="rId2" w:history="1">
      <w:r w:rsidRPr="009A5D26">
        <w:rPr>
          <w:rFonts w:eastAsia="Times New Roman" w:cs="Times New Roman"/>
          <w:color w:val="0000FF"/>
          <w:sz w:val="20"/>
          <w:szCs w:val="20"/>
          <w:u w:val="single"/>
          <w:lang w:val="en-US" w:eastAsia="es-ES_tradnl"/>
        </w:rPr>
        <w:t>www.viajando en bici.com</w:t>
      </w:r>
    </w:hyperlink>
  </w:p>
  <w:p w:rsidR="005275AA" w:rsidRPr="009A5D26" w:rsidRDefault="005275AA">
    <w:pPr>
      <w:pStyle w:val="Piedepgina"/>
      <w:rPr>
        <w:lang w:val="en-US"/>
      </w:rPr>
    </w:pPr>
  </w:p>
  <w:p w:rsidR="005275AA" w:rsidRPr="009A5D26" w:rsidRDefault="005275AA">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AA" w:rsidRDefault="005275AA" w:rsidP="00774E76">
      <w:r>
        <w:separator/>
      </w:r>
    </w:p>
  </w:footnote>
  <w:footnote w:type="continuationSeparator" w:id="1">
    <w:p w:rsidR="005275AA" w:rsidRDefault="005275AA" w:rsidP="00774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AA" w:rsidRDefault="005275AA">
    <w:pPr>
      <w:pStyle w:val="Encabezado"/>
    </w:pPr>
  </w:p>
  <w:p w:rsidR="005275AA" w:rsidRDefault="005275AA" w:rsidP="005275AA">
    <w:pPr>
      <w:pStyle w:val="Encabezado"/>
      <w:tabs>
        <w:tab w:val="left" w:pos="1425"/>
        <w:tab w:val="right" w:pos="7512"/>
      </w:tabs>
    </w:pPr>
    <w:r>
      <w:tab/>
    </w:r>
    <w:r w:rsidRPr="009A5D26">
      <w:rPr>
        <w:noProof/>
        <w:lang w:eastAsia="es-ES_tradnl"/>
      </w:rPr>
      <w:drawing>
        <wp:anchor distT="0" distB="0" distL="114300" distR="114300" simplePos="0" relativeHeight="251662336" behindDoc="1" locked="0" layoutInCell="1" allowOverlap="1">
          <wp:simplePos x="0" y="0"/>
          <wp:positionH relativeFrom="column">
            <wp:posOffset>129540</wp:posOffset>
          </wp:positionH>
          <wp:positionV relativeFrom="paragraph">
            <wp:posOffset>19685</wp:posOffset>
          </wp:positionV>
          <wp:extent cx="1895475" cy="552450"/>
          <wp:effectExtent l="19050" t="0" r="9525" b="0"/>
          <wp:wrapTight wrapText="bothSides">
            <wp:wrapPolygon edited="0">
              <wp:start x="-217" y="0"/>
              <wp:lineTo x="-217" y="20855"/>
              <wp:lineTo x="21709" y="20855"/>
              <wp:lineTo x="21709" y="0"/>
              <wp:lineTo x="-217"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552450"/>
                  </a:xfrm>
                  <a:prstGeom prst="rect">
                    <a:avLst/>
                  </a:prstGeom>
                  <a:noFill/>
                  <a:ln w="9525">
                    <a:noFill/>
                    <a:miter lim="800000"/>
                    <a:headEnd/>
                    <a:tailEnd/>
                  </a:ln>
                </pic:spPr>
              </pic:pic>
            </a:graphicData>
          </a:graphic>
        </wp:anchor>
      </w:drawing>
    </w:r>
    <w:r>
      <w:rPr>
        <w:noProof/>
        <w:lang w:eastAsia="es-ES_tradnl"/>
      </w:rPr>
      <w:drawing>
        <wp:anchor distT="0" distB="0" distL="114300" distR="114300" simplePos="0" relativeHeight="251663360" behindDoc="1" locked="0" layoutInCell="1" allowOverlap="1">
          <wp:simplePos x="0" y="0"/>
          <wp:positionH relativeFrom="column">
            <wp:posOffset>2987040</wp:posOffset>
          </wp:positionH>
          <wp:positionV relativeFrom="paragraph">
            <wp:posOffset>153035</wp:posOffset>
          </wp:positionV>
          <wp:extent cx="1876425" cy="571500"/>
          <wp:effectExtent l="19050" t="0" r="9525" b="0"/>
          <wp:wrapTight wrapText="bothSides">
            <wp:wrapPolygon edited="0">
              <wp:start x="-219" y="0"/>
              <wp:lineTo x="219" y="20880"/>
              <wp:lineTo x="4824" y="20880"/>
              <wp:lineTo x="9210" y="20880"/>
              <wp:lineTo x="20613" y="20880"/>
              <wp:lineTo x="21710" y="20160"/>
              <wp:lineTo x="20832" y="11520"/>
              <wp:lineTo x="21710" y="2880"/>
              <wp:lineTo x="5263" y="0"/>
              <wp:lineTo x="-219" y="0"/>
            </wp:wrapPolygon>
          </wp:wrapTight>
          <wp:docPr id="7"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1876425" cy="571500"/>
                  </a:xfrm>
                  <a:prstGeom prst="rect">
                    <a:avLst/>
                  </a:prstGeom>
                  <a:noFill/>
                  <a:ln w="9525">
                    <a:noFill/>
                    <a:miter lim="800000"/>
                    <a:headEnd/>
                    <a:tailEnd/>
                  </a:ln>
                </pic:spPr>
              </pic:pic>
            </a:graphicData>
          </a:graphic>
        </wp:anchor>
      </w:drawing>
    </w:r>
  </w:p>
  <w:p w:rsidR="005275AA" w:rsidRDefault="005275AA" w:rsidP="005275AA">
    <w:pPr>
      <w:pStyle w:val="Encabezado"/>
      <w:tabs>
        <w:tab w:val="left" w:pos="1425"/>
        <w:tab w:val="right" w:pos="7512"/>
      </w:tabs>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AA" w:rsidRDefault="005275AA">
    <w:pPr>
      <w:pStyle w:val="Encabezado"/>
    </w:pPr>
    <w:r w:rsidRPr="009A5D26">
      <w:rPr>
        <w:noProof/>
        <w:lang w:eastAsia="es-ES_tradnl"/>
      </w:rPr>
      <w:drawing>
        <wp:anchor distT="0" distB="0" distL="114300" distR="114300" simplePos="0" relativeHeight="251659264" behindDoc="1" locked="0" layoutInCell="1" allowOverlap="1">
          <wp:simplePos x="0" y="0"/>
          <wp:positionH relativeFrom="column">
            <wp:posOffset>-22860</wp:posOffset>
          </wp:positionH>
          <wp:positionV relativeFrom="paragraph">
            <wp:posOffset>38100</wp:posOffset>
          </wp:positionV>
          <wp:extent cx="1895475" cy="552450"/>
          <wp:effectExtent l="19050" t="0" r="9525" b="0"/>
          <wp:wrapTight wrapText="bothSides">
            <wp:wrapPolygon edited="0">
              <wp:start x="-217" y="0"/>
              <wp:lineTo x="-217" y="20855"/>
              <wp:lineTo x="21709" y="20855"/>
              <wp:lineTo x="21709" y="0"/>
              <wp:lineTo x="-217"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552450"/>
                  </a:xfrm>
                  <a:prstGeom prst="rect">
                    <a:avLst/>
                  </a:prstGeom>
                  <a:noFill/>
                  <a:ln w="9525">
                    <a:noFill/>
                    <a:miter lim="800000"/>
                    <a:headEnd/>
                    <a:tailEnd/>
                  </a:ln>
                </pic:spPr>
              </pic:pic>
            </a:graphicData>
          </a:graphic>
        </wp:anchor>
      </w:drawing>
    </w:r>
  </w:p>
  <w:p w:rsidR="005275AA" w:rsidRDefault="005275AA" w:rsidP="00F56F40">
    <w:pPr>
      <w:pStyle w:val="Encabezado"/>
      <w:tabs>
        <w:tab w:val="left" w:pos="1425"/>
        <w:tab w:val="right" w:pos="7512"/>
      </w:tabs>
    </w:pPr>
    <w:r>
      <w:rPr>
        <w:noProof/>
        <w:lang w:eastAsia="es-ES_tradnl"/>
      </w:rPr>
      <w:drawing>
        <wp:anchor distT="0" distB="0" distL="114300" distR="114300" simplePos="0" relativeHeight="251660288" behindDoc="1" locked="0" layoutInCell="1" allowOverlap="1">
          <wp:simplePos x="0" y="0"/>
          <wp:positionH relativeFrom="column">
            <wp:posOffset>2834640</wp:posOffset>
          </wp:positionH>
          <wp:positionV relativeFrom="paragraph">
            <wp:posOffset>635</wp:posOffset>
          </wp:positionV>
          <wp:extent cx="1876425" cy="571500"/>
          <wp:effectExtent l="19050" t="0" r="9525" b="0"/>
          <wp:wrapTight wrapText="bothSides">
            <wp:wrapPolygon edited="0">
              <wp:start x="-219" y="0"/>
              <wp:lineTo x="219" y="20880"/>
              <wp:lineTo x="4824" y="20880"/>
              <wp:lineTo x="9210" y="20880"/>
              <wp:lineTo x="20613" y="20880"/>
              <wp:lineTo x="21710" y="20160"/>
              <wp:lineTo x="20832" y="11520"/>
              <wp:lineTo x="21710" y="2880"/>
              <wp:lineTo x="5263" y="0"/>
              <wp:lineTo x="-219" y="0"/>
            </wp:wrapPolygon>
          </wp:wrapTight>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1876425" cy="5715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774E76"/>
    <w:rsid w:val="002C6EBC"/>
    <w:rsid w:val="002D15EB"/>
    <w:rsid w:val="002D7CAF"/>
    <w:rsid w:val="00386539"/>
    <w:rsid w:val="005275AA"/>
    <w:rsid w:val="005961BE"/>
    <w:rsid w:val="00684E0C"/>
    <w:rsid w:val="00692EA8"/>
    <w:rsid w:val="006F6607"/>
    <w:rsid w:val="00774E76"/>
    <w:rsid w:val="007B73AD"/>
    <w:rsid w:val="007F44AB"/>
    <w:rsid w:val="008255F7"/>
    <w:rsid w:val="00844780"/>
    <w:rsid w:val="00965FA6"/>
    <w:rsid w:val="009A5D26"/>
    <w:rsid w:val="009F6801"/>
    <w:rsid w:val="00A22CC3"/>
    <w:rsid w:val="00A81EE4"/>
    <w:rsid w:val="00A9257E"/>
    <w:rsid w:val="00B72990"/>
    <w:rsid w:val="00BE523C"/>
    <w:rsid w:val="00C07251"/>
    <w:rsid w:val="00C55733"/>
    <w:rsid w:val="00CD407D"/>
    <w:rsid w:val="00CF751B"/>
    <w:rsid w:val="00DB0774"/>
    <w:rsid w:val="00DB254E"/>
    <w:rsid w:val="00DC18FA"/>
    <w:rsid w:val="00DC3E84"/>
    <w:rsid w:val="00DC64DB"/>
    <w:rsid w:val="00EE7D1D"/>
    <w:rsid w:val="00F56F4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1B"/>
  </w:style>
  <w:style w:type="paragraph" w:styleId="Ttulo1">
    <w:name w:val="heading 1"/>
    <w:basedOn w:val="Normal"/>
    <w:link w:val="Ttulo1Car"/>
    <w:uiPriority w:val="9"/>
    <w:qFormat/>
    <w:rsid w:val="00774E7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E76"/>
    <w:rPr>
      <w:rFonts w:ascii="Times New Roman" w:eastAsia="Times New Roman" w:hAnsi="Times New Roman" w:cs="Times New Roman"/>
      <w:b/>
      <w:bCs/>
      <w:kern w:val="36"/>
      <w:sz w:val="48"/>
      <w:szCs w:val="48"/>
      <w:lang w:eastAsia="es-ES_tradnl"/>
    </w:rPr>
  </w:style>
  <w:style w:type="character" w:customStyle="1" w:styleId="subtitulo">
    <w:name w:val="subtitulo"/>
    <w:basedOn w:val="Fuentedeprrafopredeter"/>
    <w:rsid w:val="00774E76"/>
  </w:style>
  <w:style w:type="paragraph" w:styleId="NormalWeb">
    <w:name w:val="Normal (Web)"/>
    <w:basedOn w:val="Normal"/>
    <w:uiPriority w:val="99"/>
    <w:semiHidden/>
    <w:unhideWhenUsed/>
    <w:rsid w:val="00774E76"/>
    <w:pPr>
      <w:spacing w:before="100" w:beforeAutospacing="1" w:after="100" w:afterAutospacing="1"/>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774E7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E76"/>
    <w:rPr>
      <w:rFonts w:ascii="Tahoma" w:hAnsi="Tahoma" w:cs="Tahoma"/>
      <w:sz w:val="16"/>
      <w:szCs w:val="16"/>
    </w:rPr>
  </w:style>
  <w:style w:type="paragraph" w:styleId="Encabezado">
    <w:name w:val="header"/>
    <w:basedOn w:val="Normal"/>
    <w:link w:val="EncabezadoCar"/>
    <w:uiPriority w:val="99"/>
    <w:unhideWhenUsed/>
    <w:rsid w:val="00774E76"/>
    <w:pPr>
      <w:tabs>
        <w:tab w:val="center" w:pos="4252"/>
        <w:tab w:val="right" w:pos="8504"/>
      </w:tabs>
    </w:pPr>
  </w:style>
  <w:style w:type="character" w:customStyle="1" w:styleId="EncabezadoCar">
    <w:name w:val="Encabezado Car"/>
    <w:basedOn w:val="Fuentedeprrafopredeter"/>
    <w:link w:val="Encabezado"/>
    <w:uiPriority w:val="99"/>
    <w:rsid w:val="00774E76"/>
  </w:style>
  <w:style w:type="paragraph" w:styleId="Piedepgina">
    <w:name w:val="footer"/>
    <w:basedOn w:val="Normal"/>
    <w:link w:val="PiedepginaCar"/>
    <w:uiPriority w:val="99"/>
    <w:unhideWhenUsed/>
    <w:rsid w:val="00774E76"/>
    <w:pPr>
      <w:tabs>
        <w:tab w:val="center" w:pos="4252"/>
        <w:tab w:val="right" w:pos="8504"/>
      </w:tabs>
    </w:pPr>
  </w:style>
  <w:style w:type="character" w:customStyle="1" w:styleId="PiedepginaCar">
    <w:name w:val="Pie de página Car"/>
    <w:basedOn w:val="Fuentedeprrafopredeter"/>
    <w:link w:val="Piedepgina"/>
    <w:uiPriority w:val="99"/>
    <w:rsid w:val="00774E76"/>
  </w:style>
  <w:style w:type="table" w:styleId="Tablaconcuadrcula">
    <w:name w:val="Table Grid"/>
    <w:basedOn w:val="Tablanormal"/>
    <w:uiPriority w:val="59"/>
    <w:rsid w:val="00DC3E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C3E84"/>
    <w:rPr>
      <w:color w:val="0000FF"/>
      <w:u w:val="single"/>
    </w:rPr>
  </w:style>
  <w:style w:type="paragraph" w:styleId="Prrafodelista">
    <w:name w:val="List Paragraph"/>
    <w:basedOn w:val="Normal"/>
    <w:uiPriority w:val="34"/>
    <w:qFormat/>
    <w:rsid w:val="005275AA"/>
    <w:pPr>
      <w:ind w:left="720"/>
      <w:contextualSpacing/>
    </w:pPr>
  </w:style>
</w:styles>
</file>

<file path=word/webSettings.xml><?xml version="1.0" encoding="utf-8"?>
<w:webSettings xmlns:r="http://schemas.openxmlformats.org/officeDocument/2006/relationships" xmlns:w="http://schemas.openxmlformats.org/wordprocessingml/2006/main">
  <w:divs>
    <w:div w:id="679895812">
      <w:bodyDiv w:val="1"/>
      <w:marLeft w:val="0"/>
      <w:marRight w:val="0"/>
      <w:marTop w:val="0"/>
      <w:marBottom w:val="0"/>
      <w:divBdr>
        <w:top w:val="none" w:sz="0" w:space="0" w:color="auto"/>
        <w:left w:val="none" w:sz="0" w:space="0" w:color="auto"/>
        <w:bottom w:val="none" w:sz="0" w:space="0" w:color="auto"/>
        <w:right w:val="none" w:sz="0" w:space="0" w:color="auto"/>
      </w:divBdr>
    </w:div>
    <w:div w:id="1310399002">
      <w:bodyDiv w:val="1"/>
      <w:marLeft w:val="0"/>
      <w:marRight w:val="0"/>
      <w:marTop w:val="0"/>
      <w:marBottom w:val="0"/>
      <w:divBdr>
        <w:top w:val="none" w:sz="0" w:space="0" w:color="auto"/>
        <w:left w:val="none" w:sz="0" w:space="0" w:color="auto"/>
        <w:bottom w:val="none" w:sz="0" w:space="0" w:color="auto"/>
        <w:right w:val="none" w:sz="0" w:space="0" w:color="auto"/>
      </w:divBdr>
      <w:divsChild>
        <w:div w:id="1589727553">
          <w:marLeft w:val="0"/>
          <w:marRight w:val="0"/>
          <w:marTop w:val="0"/>
          <w:marBottom w:val="0"/>
          <w:divBdr>
            <w:top w:val="none" w:sz="0" w:space="0" w:color="auto"/>
            <w:left w:val="none" w:sz="0" w:space="0" w:color="auto"/>
            <w:bottom w:val="none" w:sz="0" w:space="0" w:color="auto"/>
            <w:right w:val="none" w:sz="0" w:space="0" w:color="auto"/>
          </w:divBdr>
        </w:div>
      </w:divsChild>
    </w:div>
    <w:div w:id="1740059659">
      <w:bodyDiv w:val="1"/>
      <w:marLeft w:val="0"/>
      <w:marRight w:val="0"/>
      <w:marTop w:val="0"/>
      <w:marBottom w:val="0"/>
      <w:divBdr>
        <w:top w:val="none" w:sz="0" w:space="0" w:color="auto"/>
        <w:left w:val="none" w:sz="0" w:space="0" w:color="auto"/>
        <w:bottom w:val="none" w:sz="0" w:space="0" w:color="auto"/>
        <w:right w:val="none" w:sz="0" w:space="0" w:color="auto"/>
      </w:divBdr>
      <w:divsChild>
        <w:div w:id="98435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ajandoenbici.com" TargetMode="External"/><Relationship Id="rId1" Type="http://schemas.openxmlformats.org/officeDocument/2006/relationships/hyperlink" Target="mailto:info@bikeandyou.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iajandoenbici.com" TargetMode="External"/><Relationship Id="rId1" Type="http://schemas.openxmlformats.org/officeDocument/2006/relationships/hyperlink" Target="mailto:info@bikeandyo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4054-3AD5-4800-A509-F8AA9FCB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2013-09-20T08:48:00Z</dcterms:created>
  <dcterms:modified xsi:type="dcterms:W3CDTF">2013-09-26T10:02:00Z</dcterms:modified>
</cp:coreProperties>
</file>